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551B6" w:rsidTr="000A5572">
        <w:trPr>
          <w:jc w:val="center"/>
        </w:trPr>
        <w:tc>
          <w:tcPr>
            <w:tcW w:w="3672" w:type="dxa"/>
            <w:vAlign w:val="bottom"/>
          </w:tcPr>
          <w:p w:rsidR="00C551B6" w:rsidRPr="00C551B6" w:rsidRDefault="00C551B6" w:rsidP="00C551B6">
            <w:pPr>
              <w:jc w:val="center"/>
              <w:rPr>
                <w:sz w:val="18"/>
                <w:szCs w:val="18"/>
              </w:rPr>
            </w:pPr>
            <w:r w:rsidRPr="00C551B6">
              <w:rPr>
                <w:noProof/>
                <w:sz w:val="18"/>
                <w:szCs w:val="18"/>
                <w:lang w:eastAsia="en-ZA"/>
              </w:rPr>
              <w:drawing>
                <wp:inline distT="0" distB="0" distL="0" distR="0">
                  <wp:extent cx="1601507" cy="571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CG logo lo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77" cy="57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1B6" w:rsidRPr="00C551B6" w:rsidRDefault="00C551B6" w:rsidP="00C551B6">
            <w:pPr>
              <w:jc w:val="center"/>
              <w:rPr>
                <w:sz w:val="18"/>
                <w:szCs w:val="18"/>
              </w:rPr>
            </w:pPr>
          </w:p>
          <w:p w:rsidR="00C551B6" w:rsidRPr="00C551B6" w:rsidRDefault="00C551B6" w:rsidP="00C551B6">
            <w:pPr>
              <w:jc w:val="center"/>
              <w:rPr>
                <w:sz w:val="18"/>
                <w:szCs w:val="18"/>
              </w:rPr>
            </w:pPr>
            <w:r w:rsidRPr="00C551B6">
              <w:rPr>
                <w:rFonts w:ascii="Arial Rounded MT Bold" w:hAnsi="Arial Rounded MT Bold"/>
                <w:sz w:val="18"/>
                <w:szCs w:val="18"/>
              </w:rPr>
              <w:t>www.matlaabana.co.za</w:t>
            </w:r>
          </w:p>
        </w:tc>
        <w:tc>
          <w:tcPr>
            <w:tcW w:w="3672" w:type="dxa"/>
          </w:tcPr>
          <w:p w:rsidR="00C551B6" w:rsidRPr="00C551B6" w:rsidRDefault="00C551B6" w:rsidP="00C551B6">
            <w:pPr>
              <w:jc w:val="center"/>
              <w:rPr>
                <w:rFonts w:ascii="Arial Rounded MT Bold" w:hAnsi="Arial Rounded MT Bold"/>
              </w:rPr>
            </w:pPr>
            <w:r w:rsidRPr="00C551B6">
              <w:rPr>
                <w:rFonts w:ascii="Arial Rounded MT Bold" w:hAnsi="Arial Rounded MT Bold"/>
                <w:b/>
                <w:noProof/>
                <w:sz w:val="16"/>
                <w:szCs w:val="16"/>
                <w:lang w:eastAsia="en-ZA"/>
              </w:rPr>
              <w:drawing>
                <wp:inline distT="0" distB="0" distL="0" distR="0">
                  <wp:extent cx="1663749" cy="1438275"/>
                  <wp:effectExtent l="0" t="0" r="0" b="0"/>
                  <wp:docPr id="5" name="Picture 5" descr="C:\Users\Monique Strydom\Desktop\MAB 2012\ARTWORK\MAB Logo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onique Strydom\Desktop\MAB 2012\ARTWORK\MAB Logo 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949" cy="144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Align w:val="bottom"/>
          </w:tcPr>
          <w:p w:rsidR="00C551B6" w:rsidRPr="00C551B6" w:rsidRDefault="00C551B6" w:rsidP="00C551B6">
            <w:pPr>
              <w:rPr>
                <w:rFonts w:ascii="Arial Rounded MT Bold" w:hAnsi="Arial Rounded MT Bold"/>
                <w:sz w:val="18"/>
                <w:szCs w:val="18"/>
              </w:rPr>
            </w:pPr>
          </w:p>
          <w:p w:rsidR="00C551B6" w:rsidRPr="00C551B6" w:rsidRDefault="00C551B6" w:rsidP="00C551B6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C551B6">
              <w:rPr>
                <w:rFonts w:ascii="Arial Rounded MT Bold" w:hAnsi="Arial Rounded MT Bold"/>
                <w:noProof/>
                <w:sz w:val="18"/>
                <w:szCs w:val="18"/>
                <w:lang w:eastAsia="en-ZA"/>
              </w:rPr>
              <w:drawing>
                <wp:inline distT="0" distB="0" distL="0" distR="0">
                  <wp:extent cx="1276350" cy="6812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talk log 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361" cy="684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1B6" w:rsidRPr="00C551B6" w:rsidRDefault="00C551B6" w:rsidP="00C551B6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C551B6">
              <w:rPr>
                <w:rFonts w:ascii="Arial Rounded MT Bold" w:hAnsi="Arial Rounded MT Bold"/>
                <w:sz w:val="18"/>
                <w:szCs w:val="18"/>
              </w:rPr>
              <w:t>www.2talk.co.za</w:t>
            </w:r>
          </w:p>
        </w:tc>
      </w:tr>
    </w:tbl>
    <w:p w:rsidR="000A5572" w:rsidRDefault="000A557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A5572" w:rsidRPr="000A5572" w:rsidTr="00500AC9">
        <w:trPr>
          <w:trHeight w:val="616"/>
          <w:jc w:val="center"/>
        </w:trPr>
        <w:tc>
          <w:tcPr>
            <w:tcW w:w="550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BAE18F"/>
            <w:vAlign w:val="center"/>
          </w:tcPr>
          <w:p w:rsidR="000A5572" w:rsidRPr="000A5572" w:rsidRDefault="000A5572" w:rsidP="000A55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5572">
              <w:rPr>
                <w:rFonts w:ascii="Arial" w:hAnsi="Arial" w:cs="Arial"/>
                <w:color w:val="000000" w:themeColor="text1"/>
                <w:sz w:val="16"/>
                <w:szCs w:val="16"/>
              </w:rPr>
              <w:t>WESTERN CAPE:</w:t>
            </w:r>
          </w:p>
          <w:p w:rsidR="000A5572" w:rsidRPr="000A5572" w:rsidRDefault="000A5572" w:rsidP="000A55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5572">
              <w:rPr>
                <w:rFonts w:ascii="Arial" w:hAnsi="Arial" w:cs="Arial"/>
                <w:color w:val="000000" w:themeColor="text1"/>
                <w:sz w:val="16"/>
                <w:szCs w:val="16"/>
              </w:rPr>
              <w:t>Tel : 021 913 9107 / 083 212 9824   Email : matlapr@mweb.co.za</w:t>
            </w:r>
          </w:p>
        </w:tc>
        <w:tc>
          <w:tcPr>
            <w:tcW w:w="5508" w:type="dxa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BAE18F"/>
            <w:vAlign w:val="center"/>
          </w:tcPr>
          <w:p w:rsidR="000A5572" w:rsidRPr="000A5572" w:rsidRDefault="000A5572" w:rsidP="000A55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5572">
              <w:rPr>
                <w:rFonts w:ascii="Arial" w:hAnsi="Arial" w:cs="Arial"/>
                <w:color w:val="000000" w:themeColor="text1"/>
                <w:sz w:val="16"/>
                <w:szCs w:val="16"/>
              </w:rPr>
              <w:t>GAUTENG:</w:t>
            </w:r>
          </w:p>
          <w:p w:rsidR="000A5572" w:rsidRPr="000A5572" w:rsidRDefault="000A5572" w:rsidP="000A557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A5572">
              <w:rPr>
                <w:rFonts w:ascii="Arial" w:hAnsi="Arial" w:cs="Arial"/>
                <w:color w:val="000000" w:themeColor="text1"/>
                <w:sz w:val="16"/>
                <w:szCs w:val="16"/>
              </w:rPr>
              <w:t>Tel : 011 675 1809 / 073 1711 031   Email : matla@mweb.co.za</w:t>
            </w:r>
          </w:p>
        </w:tc>
      </w:tr>
      <w:tr w:rsidR="000A5572" w:rsidTr="00500AC9">
        <w:tblPrEx>
          <w:jc w:val="left"/>
        </w:tblPrEx>
        <w:tc>
          <w:tcPr>
            <w:tcW w:w="11016" w:type="dxa"/>
            <w:gridSpan w:val="2"/>
            <w:tcBorders>
              <w:top w:val="single" w:sz="4" w:space="0" w:color="9BBB59" w:themeColor="accent3"/>
            </w:tcBorders>
          </w:tcPr>
          <w:p w:rsidR="00500AC9" w:rsidRDefault="00500AC9" w:rsidP="00500AC9">
            <w:pPr>
              <w:rPr>
                <w:rFonts w:asciiTheme="minorHAnsi" w:hAnsiTheme="minorHAnsi" w:cstheme="minorHAnsi"/>
              </w:rPr>
            </w:pPr>
          </w:p>
          <w:p w:rsidR="00873473" w:rsidRDefault="00873473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skoolhoof</w:t>
            </w:r>
            <w:proofErr w:type="spellEnd"/>
          </w:p>
          <w:p w:rsidR="00C43BAE" w:rsidRPr="00634261" w:rsidRDefault="00B52DCA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Parys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Christelike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Skool</w:t>
            </w:r>
            <w:proofErr w:type="spellEnd"/>
          </w:p>
          <w:p w:rsidR="00A34BFB" w:rsidRPr="00634261" w:rsidRDefault="00A34BFB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Datum:</w:t>
            </w:r>
            <w:r w:rsidR="009441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27</w:t>
            </w:r>
            <w:r w:rsidR="001819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Jan. 15</w:t>
            </w: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Beste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Meneer</w:t>
            </w:r>
            <w:proofErr w:type="spellEnd"/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3473" w:rsidRPr="00634261" w:rsidRDefault="00A34BFB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  <w:r w:rsidR="00873473"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XTREME FOR KIDS</w:t>
            </w:r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873473"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FIETSTOER EN SKOLE BESOEK</w:t>
            </w: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Matla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Bana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baie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opgewonde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om u in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kennis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stel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Xtreme</w:t>
            </w:r>
            <w:proofErr w:type="spellEnd"/>
            <w:r w:rsidRPr="0063426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For Kids </w:t>
            </w:r>
            <w:proofErr w:type="spellStart"/>
            <w:r w:rsidRPr="0063426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Fietstoer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weer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jaar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gaan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plaasvind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Gedurende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laaste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twee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jaar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het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fietsryers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op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toer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wat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plaasvind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in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laaste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week van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Februarie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eindig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op 8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Maart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,  met</w:t>
            </w:r>
            <w:proofErr w:type="gram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meer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as 16 000 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kinders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oor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land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gepraat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Hierdie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jaar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is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tema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“Getting Conversation Going”</w:t>
            </w:r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Die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fietsryers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gaan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hulle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boodskap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met die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kinders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deel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end it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gevolg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word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deur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‘n</w:t>
            </w:r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kort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toneelstuk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wat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kinders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gaan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leer om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praat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geborg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>deur</w:t>
            </w:r>
            <w:proofErr w:type="spellEnd"/>
            <w:r w:rsidR="00634261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Vodacom). </w:t>
            </w:r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SAPS se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Gesinsgeweld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Kinderbeskermingseenheid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Seksuele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Oortredinge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groep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vergesel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tydens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besoek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daar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enige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vrae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aanmeldings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is</w:t>
            </w:r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Elke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kind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gaan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ook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gevra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word om ‘n Held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vorm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teken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waarin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hulle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onderneem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om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lelike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dinge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vir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ander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ook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vertel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as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iemand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hulle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vra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om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stil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bly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oor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iets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waaroor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hulle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ongemaklik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voel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Elke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kind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ook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Matla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Bana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Oorlewingsboekie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ontvang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boekie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spesiaal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ontwerp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om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kinders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wat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noodwendig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toegang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het tot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hulp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help om trauma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slegte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situasies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mee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kan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deel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een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kind by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elke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skool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‘n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spesiale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geskenk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kry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in die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gelukkige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trekking.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Elke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kind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wat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‘n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vormpie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voltooi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kwalifiseer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Ons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op ‘n later stadium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bevestig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wat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dit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gaan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wees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, maar 2014 was die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prys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‘n </w:t>
            </w:r>
            <w:proofErr w:type="spellStart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>fiets</w:t>
            </w:r>
            <w:proofErr w:type="spellEnd"/>
            <w:r w:rsidR="00A34BFB"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73473" w:rsidRPr="00634261" w:rsidRDefault="00873473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Ons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wil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baie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graag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skool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ook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deel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maak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van die</w:t>
            </w:r>
            <w:r w:rsidR="00A34BFB"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projek</w:t>
            </w:r>
            <w:proofErr w:type="spellEnd"/>
            <w:r w:rsidR="00A34BFB"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A34BFB"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deur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besoek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aan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skool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tydens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toer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A34BFB" w:rsidRPr="00634261" w:rsidRDefault="00A34BFB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34BFB" w:rsidRPr="00634261" w:rsidRDefault="00A34BFB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DATUM:  </w:t>
            </w:r>
            <w:r w:rsidR="00B52DCA">
              <w:rPr>
                <w:rFonts w:asciiTheme="minorHAnsi" w:hAnsiTheme="minorHAnsi" w:cstheme="minorHAnsi"/>
                <w:b/>
                <w:sz w:val="20"/>
                <w:szCs w:val="20"/>
              </w:rPr>
              <w:t>27Februarie</w:t>
            </w:r>
            <w:bookmarkStart w:id="0" w:name="_GoBack"/>
            <w:bookmarkEnd w:id="0"/>
            <w:r w:rsidR="001819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2015</w:t>
            </w:r>
          </w:p>
          <w:p w:rsidR="00A34BFB" w:rsidRPr="00634261" w:rsidRDefault="00DC3784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TYD :  </w:t>
            </w:r>
            <w:r w:rsidR="00852659">
              <w:rPr>
                <w:rFonts w:asciiTheme="minorHAnsi" w:hAnsiTheme="minorHAnsi" w:cstheme="minorHAnsi"/>
                <w:b/>
                <w:sz w:val="20"/>
                <w:szCs w:val="20"/>
              </w:rPr>
              <w:t>08</w:t>
            </w:r>
            <w:r w:rsidR="00181926">
              <w:rPr>
                <w:rFonts w:asciiTheme="minorHAnsi" w:hAnsiTheme="minorHAnsi" w:cstheme="minorHAnsi"/>
                <w:b/>
                <w:sz w:val="20"/>
                <w:szCs w:val="20"/>
              </w:rPr>
              <w:t>:00</w:t>
            </w:r>
            <w:r w:rsidR="00965F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07:30</w:t>
            </w:r>
          </w:p>
          <w:p w:rsidR="00A34BFB" w:rsidRPr="00634261" w:rsidRDefault="00A34BFB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TYDSDUUR VAN PROGRAM : 30 minute</w:t>
            </w:r>
          </w:p>
          <w:p w:rsidR="00A34BFB" w:rsidRPr="00634261" w:rsidRDefault="00A34BFB" w:rsidP="005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34BFB" w:rsidRPr="00634261" w:rsidRDefault="00A34BFB" w:rsidP="00500AC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Wat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ons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van u </w:t>
            </w: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verwag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</w:t>
            </w:r>
          </w:p>
          <w:p w:rsidR="00A34BFB" w:rsidRPr="00634261" w:rsidRDefault="00A34BFB" w:rsidP="00A34B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Die HELD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vormpie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voor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tyd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aan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kinders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proofErr w:type="gram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deel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sodat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dit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reeds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ingevul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is as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hulle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saal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toe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kom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Ons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sal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vormpies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aan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u pos. </w:t>
            </w:r>
          </w:p>
          <w:p w:rsidR="00A34BFB" w:rsidRPr="00634261" w:rsidRDefault="00A34BFB" w:rsidP="00A34B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Seker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proofErr w:type="gram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maak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kinders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reeds in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saal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is as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fietsryers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arriveer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A34BFB" w:rsidRPr="00634261" w:rsidRDefault="00A34BFB" w:rsidP="00A34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34BFB" w:rsidRPr="00634261" w:rsidRDefault="00A34BFB" w:rsidP="00A34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U is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baie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welkom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om my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kontak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indien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enige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navrae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het. Die datum is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bevestig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, maar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daar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dalk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‘n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moontlikheid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dat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tyd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op ‘n later stadium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kan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verander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34BFB" w:rsidRPr="00634261" w:rsidRDefault="00A34BFB" w:rsidP="00A34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4261" w:rsidRDefault="00A34BFB" w:rsidP="00A34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Sien</w:t>
            </w:r>
            <w:proofErr w:type="spellEnd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34261">
              <w:rPr>
                <w:rFonts w:asciiTheme="minorHAnsi" w:hAnsiTheme="minorHAnsi" w:cstheme="minorHAnsi"/>
                <w:sz w:val="20"/>
                <w:szCs w:val="20"/>
              </w:rPr>
              <w:t>baie</w:t>
            </w:r>
            <w:proofErr w:type="spellEnd"/>
            <w:r w:rsid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proofErr w:type="spellEnd"/>
            <w:r w:rsid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="00634261">
              <w:rPr>
                <w:rFonts w:asciiTheme="minorHAnsi" w:hAnsiTheme="minorHAnsi" w:cstheme="minorHAnsi"/>
                <w:sz w:val="20"/>
                <w:szCs w:val="20"/>
              </w:rPr>
              <w:t xml:space="preserve"> die </w:t>
            </w:r>
            <w:proofErr w:type="spellStart"/>
            <w:r w:rsidR="00634261">
              <w:rPr>
                <w:rFonts w:asciiTheme="minorHAnsi" w:hAnsiTheme="minorHAnsi" w:cstheme="minorHAnsi"/>
                <w:sz w:val="20"/>
                <w:szCs w:val="20"/>
              </w:rPr>
              <w:t>besoek</w:t>
            </w:r>
            <w:proofErr w:type="spellEnd"/>
            <w:r w:rsidR="006342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4261">
              <w:rPr>
                <w:rFonts w:asciiTheme="minorHAnsi" w:hAnsiTheme="minorHAnsi" w:cstheme="minorHAnsi"/>
                <w:sz w:val="20"/>
                <w:szCs w:val="20"/>
              </w:rPr>
              <w:t>aan</w:t>
            </w:r>
            <w:proofErr w:type="spellEnd"/>
            <w:r w:rsidR="00634261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="00634261">
              <w:rPr>
                <w:rFonts w:asciiTheme="minorHAnsi" w:hAnsiTheme="minorHAnsi" w:cstheme="minorHAnsi"/>
                <w:sz w:val="20"/>
                <w:szCs w:val="20"/>
              </w:rPr>
              <w:t>skool</w:t>
            </w:r>
            <w:proofErr w:type="spellEnd"/>
            <w:r w:rsidR="006342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34BFB" w:rsidRPr="00634261" w:rsidRDefault="00A34BFB" w:rsidP="00A34B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>Christell</w:t>
            </w:r>
            <w:proofErr w:type="spellEnd"/>
            <w:r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Weyers</w:t>
            </w:r>
            <w:r w:rsidR="00634261" w:rsidRPr="006342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634261">
              <w:rPr>
                <w:rFonts w:asciiTheme="minorHAnsi" w:hAnsiTheme="minorHAnsi" w:cstheme="minorHAnsi"/>
                <w:noProof/>
                <w:sz w:val="20"/>
                <w:szCs w:val="20"/>
                <w:lang w:eastAsia="en-ZA"/>
              </w:rPr>
              <w:drawing>
                <wp:inline distT="0" distB="0" distL="0" distR="0">
                  <wp:extent cx="1786644" cy="719455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ange the World Red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528" cy="74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5572" w:rsidRDefault="000A5572" w:rsidP="000A75E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0A5572" w:rsidRDefault="000A5572">
      <w:pPr>
        <w:rPr>
          <w:rFonts w:asciiTheme="minorHAnsi" w:hAnsiTheme="minorHAnsi" w:cstheme="minorHAnsi"/>
          <w:b/>
          <w:sz w:val="22"/>
          <w:szCs w:val="22"/>
        </w:rPr>
      </w:pPr>
    </w:p>
    <w:sectPr w:rsidR="000A5572" w:rsidSect="000F496A">
      <w:pgSz w:w="12240" w:h="15840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D7DFE"/>
    <w:multiLevelType w:val="hybridMultilevel"/>
    <w:tmpl w:val="A9E2EADC"/>
    <w:lvl w:ilvl="0" w:tplc="A78ACA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6788A"/>
    <w:multiLevelType w:val="hybridMultilevel"/>
    <w:tmpl w:val="4DC4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35C7C"/>
    <w:multiLevelType w:val="hybridMultilevel"/>
    <w:tmpl w:val="C1B6E806"/>
    <w:lvl w:ilvl="0" w:tplc="0BCA9E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54486F"/>
    <w:multiLevelType w:val="hybridMultilevel"/>
    <w:tmpl w:val="B58C7346"/>
    <w:lvl w:ilvl="0" w:tplc="A78ACA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71A8D"/>
    <w:multiLevelType w:val="hybridMultilevel"/>
    <w:tmpl w:val="965AA9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20547"/>
    <w:multiLevelType w:val="hybridMultilevel"/>
    <w:tmpl w:val="24E49C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354DF"/>
    <w:multiLevelType w:val="hybridMultilevel"/>
    <w:tmpl w:val="63C613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F4F5B"/>
    <w:multiLevelType w:val="hybridMultilevel"/>
    <w:tmpl w:val="20E44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6A"/>
    <w:rsid w:val="0000396B"/>
    <w:rsid w:val="000A0710"/>
    <w:rsid w:val="000A21B9"/>
    <w:rsid w:val="000A5572"/>
    <w:rsid w:val="000A75E6"/>
    <w:rsid w:val="000E6F3E"/>
    <w:rsid w:val="000F484D"/>
    <w:rsid w:val="000F496A"/>
    <w:rsid w:val="00103C77"/>
    <w:rsid w:val="0015089A"/>
    <w:rsid w:val="00151E26"/>
    <w:rsid w:val="00181926"/>
    <w:rsid w:val="00205991"/>
    <w:rsid w:val="00205A5B"/>
    <w:rsid w:val="00294512"/>
    <w:rsid w:val="002C0A38"/>
    <w:rsid w:val="002C797C"/>
    <w:rsid w:val="002D68D7"/>
    <w:rsid w:val="002E3D4E"/>
    <w:rsid w:val="00335CCC"/>
    <w:rsid w:val="003604A6"/>
    <w:rsid w:val="00371A0D"/>
    <w:rsid w:val="003855A6"/>
    <w:rsid w:val="003A22DF"/>
    <w:rsid w:val="003C5C87"/>
    <w:rsid w:val="003D2899"/>
    <w:rsid w:val="0042547E"/>
    <w:rsid w:val="004519D5"/>
    <w:rsid w:val="00467842"/>
    <w:rsid w:val="004F5F97"/>
    <w:rsid w:val="00500AC9"/>
    <w:rsid w:val="005C7ABB"/>
    <w:rsid w:val="005D5ADD"/>
    <w:rsid w:val="005F4A7A"/>
    <w:rsid w:val="00634261"/>
    <w:rsid w:val="006D2065"/>
    <w:rsid w:val="006D352B"/>
    <w:rsid w:val="006E4404"/>
    <w:rsid w:val="00726ED1"/>
    <w:rsid w:val="007835DA"/>
    <w:rsid w:val="007877C4"/>
    <w:rsid w:val="007A2F37"/>
    <w:rsid w:val="007A7DD5"/>
    <w:rsid w:val="007B117F"/>
    <w:rsid w:val="00806EB6"/>
    <w:rsid w:val="00811001"/>
    <w:rsid w:val="00817725"/>
    <w:rsid w:val="00825527"/>
    <w:rsid w:val="00827247"/>
    <w:rsid w:val="00837140"/>
    <w:rsid w:val="00852659"/>
    <w:rsid w:val="00860B6C"/>
    <w:rsid w:val="00873473"/>
    <w:rsid w:val="0087734C"/>
    <w:rsid w:val="008B47F6"/>
    <w:rsid w:val="00927B4F"/>
    <w:rsid w:val="009375B1"/>
    <w:rsid w:val="0094164A"/>
    <w:rsid w:val="0094414E"/>
    <w:rsid w:val="00965FEE"/>
    <w:rsid w:val="009E4BCE"/>
    <w:rsid w:val="009F0FE8"/>
    <w:rsid w:val="00A1634A"/>
    <w:rsid w:val="00A34BFB"/>
    <w:rsid w:val="00A87070"/>
    <w:rsid w:val="00A97B2E"/>
    <w:rsid w:val="00AA35E9"/>
    <w:rsid w:val="00AA4D92"/>
    <w:rsid w:val="00B02B35"/>
    <w:rsid w:val="00B337B5"/>
    <w:rsid w:val="00B52DCA"/>
    <w:rsid w:val="00B63A82"/>
    <w:rsid w:val="00B968F0"/>
    <w:rsid w:val="00BA5FCB"/>
    <w:rsid w:val="00BB0731"/>
    <w:rsid w:val="00BB1642"/>
    <w:rsid w:val="00C43BAE"/>
    <w:rsid w:val="00C551B6"/>
    <w:rsid w:val="00C92095"/>
    <w:rsid w:val="00CE3D75"/>
    <w:rsid w:val="00D17AAE"/>
    <w:rsid w:val="00D20C6C"/>
    <w:rsid w:val="00D24771"/>
    <w:rsid w:val="00D36E28"/>
    <w:rsid w:val="00D44D7D"/>
    <w:rsid w:val="00D77730"/>
    <w:rsid w:val="00DC3784"/>
    <w:rsid w:val="00E5360B"/>
    <w:rsid w:val="00E928D6"/>
    <w:rsid w:val="00EA55C9"/>
    <w:rsid w:val="00EB424C"/>
    <w:rsid w:val="00EC5F59"/>
    <w:rsid w:val="00ED3EC2"/>
    <w:rsid w:val="00F36166"/>
    <w:rsid w:val="00F361F2"/>
    <w:rsid w:val="00F36DB1"/>
    <w:rsid w:val="00F61C76"/>
    <w:rsid w:val="00F90444"/>
    <w:rsid w:val="00F96E85"/>
    <w:rsid w:val="00FC1789"/>
    <w:rsid w:val="00FC1FA8"/>
    <w:rsid w:val="00FE57D3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C9E55-0DCB-42DE-BD25-2C6B7916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49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AE"/>
    <w:rPr>
      <w:rFonts w:ascii="Tahoma" w:eastAsia="Times New Roman" w:hAnsi="Tahoma" w:cs="Tahoma"/>
      <w:sz w:val="16"/>
      <w:szCs w:val="16"/>
      <w:lang w:val="en-ZA"/>
    </w:rPr>
  </w:style>
  <w:style w:type="table" w:styleId="TableGrid">
    <w:name w:val="Table Grid"/>
    <w:basedOn w:val="TableNormal"/>
    <w:uiPriority w:val="59"/>
    <w:rsid w:val="0080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Strydom</dc:creator>
  <cp:lastModifiedBy>Christelle Weyers</cp:lastModifiedBy>
  <cp:revision>2</cp:revision>
  <cp:lastPrinted>2014-10-07T13:34:00Z</cp:lastPrinted>
  <dcterms:created xsi:type="dcterms:W3CDTF">2015-02-04T08:19:00Z</dcterms:created>
  <dcterms:modified xsi:type="dcterms:W3CDTF">2015-02-04T08:19:00Z</dcterms:modified>
</cp:coreProperties>
</file>